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30" w:rsidRDefault="009E6930" w:rsidP="00020B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MAGYARORSZÁGON ELÉRHET</w:t>
      </w:r>
      <w:r w:rsidR="00513D91">
        <w:rPr>
          <w:rFonts w:ascii="Times-Bold" w:hAnsi="Times-Bold" w:cs="Times-Bold"/>
          <w:b/>
          <w:bCs/>
          <w:sz w:val="26"/>
          <w:szCs w:val="26"/>
        </w:rPr>
        <w:t>Ő</w:t>
      </w:r>
      <w:r>
        <w:rPr>
          <w:rFonts w:ascii="TTE165ABE0t00" w:hAnsi="TTE165ABE0t00" w:cs="TTE165ABE0t00"/>
          <w:sz w:val="26"/>
          <w:szCs w:val="26"/>
        </w:rPr>
        <w:t xml:space="preserve"> </w:t>
      </w:r>
      <w:r>
        <w:rPr>
          <w:rFonts w:ascii="Times-Bold" w:hAnsi="Times-Bold" w:cs="Times-Bold"/>
          <w:b/>
          <w:bCs/>
          <w:sz w:val="26"/>
          <w:szCs w:val="26"/>
        </w:rPr>
        <w:t>ANTIBIOTIKUMOK</w:t>
      </w:r>
    </w:p>
    <w:p w:rsidR="009E6930" w:rsidRDefault="00513D91" w:rsidP="00020B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2009</w:t>
      </w:r>
    </w:p>
    <w:p w:rsidR="00513D91" w:rsidRDefault="00513D91" w:rsidP="009E693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tbl>
      <w:tblPr>
        <w:tblStyle w:val="Rcsostblzat"/>
        <w:tblW w:w="10314" w:type="dxa"/>
        <w:jc w:val="center"/>
        <w:tblLook w:val="04A0"/>
      </w:tblPr>
      <w:tblGrid>
        <w:gridCol w:w="3510"/>
        <w:gridCol w:w="3969"/>
        <w:gridCol w:w="2835"/>
      </w:tblGrid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TÍPUS </w:t>
            </w:r>
            <w:proofErr w:type="gramStart"/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ÉS</w:t>
            </w:r>
            <w:proofErr w:type="gramEnd"/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HATÓANYAG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GYÁRI NÉV </w:t>
            </w:r>
            <w:proofErr w:type="gramStart"/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ÉS</w:t>
            </w:r>
            <w:proofErr w:type="gramEnd"/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FORMA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GYÁRTÓ CÉG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Penicillin és származékai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Benzylpenicillin </w:t>
            </w:r>
          </w:p>
        </w:tc>
        <w:tc>
          <w:tcPr>
            <w:tcW w:w="3969" w:type="dxa"/>
          </w:tcPr>
          <w:p w:rsidR="00513D91" w:rsidRPr="00513D91" w:rsidRDefault="00513D91" w:rsidP="00CF54A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Penicillin </w:t>
            </w:r>
            <w:proofErr w:type="gramStart"/>
            <w:r w:rsidRPr="00513D91">
              <w:rPr>
                <w:rFonts w:ascii="Times-Roman" w:hAnsi="Times-Roman" w:cs="Times-Roman"/>
                <w:sz w:val="23"/>
                <w:szCs w:val="23"/>
              </w:rPr>
              <w:t>G</w:t>
            </w:r>
            <w:proofErr w:type="gramEnd"/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Na 1M NE por injekcióhoz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Benzylpenicillin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Penicillin 1M NE injekció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Benzathin benzilpenicillin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Retarpen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Penicillin g procaine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Promptcillin forte szuszpenziós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Penicillin g procaine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Retardillin 1M NE suszpenziós inj</w:t>
            </w:r>
            <w:r w:rsidR="00CF54A7">
              <w:rPr>
                <w:rFonts w:ascii="Times-Roman" w:hAnsi="Times-Roman" w:cs="Times-Roman"/>
                <w:sz w:val="23"/>
                <w:szCs w:val="23"/>
              </w:rPr>
              <w:t>ekció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Penamecillin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Maripen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Penamecillin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Maripen extra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Phenoxymethil penicillin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Ospen filmtabletta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Phenoxymethil penicillin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Ospen szirup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Aminopenicillinek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Ampicillin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Semicillin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Ampicillin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Standacillin 1g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Amoxycillin B kapszula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Amoxycillin por sziruphoz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Clonamox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PannonPharma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Clonamox por szuszpenzióhoz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PannonPharma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Duomox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Yamanouche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Ospamox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 </w:t>
            </w:r>
          </w:p>
        </w:tc>
        <w:tc>
          <w:tcPr>
            <w:tcW w:w="3969" w:type="dxa"/>
          </w:tcPr>
          <w:p w:rsidR="00513D91" w:rsidRPr="00513D91" w:rsidRDefault="00513D91" w:rsidP="00CF54A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Ospamox granulátum szuszpen</w:t>
            </w:r>
            <w:r w:rsidR="00CF54A7">
              <w:rPr>
                <w:rFonts w:ascii="Times-Roman" w:hAnsi="Times-Roman" w:cs="Times-Roman"/>
                <w:sz w:val="23"/>
                <w:szCs w:val="23"/>
              </w:rPr>
              <w:t>z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>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Bétalaktamáz-gátlóval potencírozott aminopenicillin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Aktil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Aktil forte szuszpenzió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Aktil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Amoclan hexal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Amoclan hexal por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Augmentin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Augmentin injekció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Amoxycillin+klavulánsav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Augmentin por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Augmentin DUO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GlaxoSmithKline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Augmentin DUO por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GlaxoSmithKline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Augmentin Extra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GlaxoSmithKline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CO-Amoxi-Ratiopharma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CO-Amoxi-Ratiopharma por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Curam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Curam por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Enhancin tabletta Ranbaxy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Enhancin szuszpenzió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Amoxycillin+klavulánsav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Forcid solutab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Yamanouche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Amoxycillin+klavulánsav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Unasyn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Amoxycillin+klavulánsav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Ampi</w:t>
            </w:r>
            <w:r w:rsidR="00CF54A7">
              <w:rPr>
                <w:rFonts w:ascii="Times-Roman" w:hAnsi="Times-Roman" w:cs="Times-Roman"/>
                <w:sz w:val="23"/>
                <w:szCs w:val="23"/>
              </w:rPr>
              <w:t>cillin+sulbaktam Unasyn tabl.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Ureidopenicillinek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Piperacillin+ tazobaktam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Tazocin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Wyeth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Cefalosporinok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1</w:t>
            </w:r>
            <w:proofErr w:type="gramStart"/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.generáció</w:t>
            </w:r>
            <w:proofErr w:type="gramEnd"/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Cefalexin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Cephalexin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Merck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Cefalexin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Pyassan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Cefazolin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Cefazolin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Cefazolin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Totacef por injekcióhoz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Cefadroxil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Cefadroxil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Merck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Cefadroxil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Duracef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Cefazolin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Duracef por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2. generáció</w:t>
            </w:r>
            <w:r w:rsidRPr="00CF54A7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Magis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Ceroxim por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Ceroxim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Xorim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Xorimax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Zinacef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GlaxoSmithKline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Zinnat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GlaxoSmithKline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Cefuroxim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Zinnat granulátum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GlaxoSmithKline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Cefamandol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Cefam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Pharma Marketing Group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Cefaclor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Ceclor ganulátum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Lilly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Cefaclor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Ceclor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Lilly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Cefaclor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Cecloretta granulatum szuszpenzióhoz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Lilly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Cefaclor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Cefaclor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Aliud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Cefaclor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Cefaclor granulatum szuszpenzióhoz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Aliud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Cefaclor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Vercef granulatum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Cefaclor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Vercef kapszula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Cefprozil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Cefzil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Cefprozil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Cefzil por szuszpenzióhoz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3. generáció: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Cefotaxim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Cefalekol porinjekcióhoz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Cefotaxim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Cefotax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T3A Pharma group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Cefotaxim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Claforan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Anventis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Cefotaxim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Tirotax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Ceftazidim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Ceftazim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T3A Pharma group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Ceftazidim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Fortum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GlaxoSmithKline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Cefoperazon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efobid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Ceftriaxon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Cefotrix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T3A Pharma group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Ceftriaxon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Lendacin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Ceftriaxon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Megion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Ceftriaxon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Rocephin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Roche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Cefixim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Suprax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Cefixim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Suprax por szuszpenzióhoz Richter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Ceftibuten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Cedax kapszula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SP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Ceftibuten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Cedax por szuszpenzióhoz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SP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513D91">
              <w:rPr>
                <w:rFonts w:ascii="Times-Bold" w:hAnsi="Times-Bold" w:cs="Times-Bold"/>
                <w:b/>
                <w:bCs/>
                <w:sz w:val="23"/>
                <w:szCs w:val="23"/>
              </w:rPr>
              <w:t>4</w:t>
            </w:r>
            <w:proofErr w:type="gramStart"/>
            <w:r w:rsidRPr="00513D91">
              <w:rPr>
                <w:rFonts w:ascii="Times-Bold" w:hAnsi="Times-Bold" w:cs="Times-Bold"/>
                <w:b/>
                <w:bCs/>
                <w:sz w:val="23"/>
                <w:szCs w:val="23"/>
              </w:rPr>
              <w:t>.generáció</w:t>
            </w:r>
            <w:proofErr w:type="gramEnd"/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Cefepime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Maxipime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513D91">
              <w:rPr>
                <w:rFonts w:ascii="Times-Bold" w:hAnsi="Times-Bold" w:cs="Times-Bold"/>
                <w:b/>
                <w:bCs/>
                <w:sz w:val="23"/>
                <w:szCs w:val="23"/>
              </w:rPr>
              <w:t>Karbapenemek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Imipenem+cilastatin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Tienam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MSD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Meropenem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Meronem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AstraZeneca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Ertapenem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Invanz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MSD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Glikopeptidek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Vancomycin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Vancocin por infúzióhoz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Hungaron Gen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Vancomycin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Vancomycin por infúzióhoz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Teicoplanin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Targocid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Tetracyclinek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Tetracyclin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Tetracyclin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Dr. August Wolff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Doxycylin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Aliud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Doxycyclin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Doxycylin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Doxypharm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Praxipharm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Humadoxylin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Doxycyclin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Tenutan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Pannonpharma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Oxytetracyclin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Oxycort spray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Polfa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Oxytetracyclin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Polcortolone spray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Polfa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Oxytetracyclin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Tetran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Wagner-Pharma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Lymecycline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Tetralysal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Galderma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Makrolidok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Aknefug EL oldat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Dr. August Wolff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Isotrexin gél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Stiefel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Aknemycin oldat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Hermal Kurt Herrmann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Aknemycin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Hermal Kurt Herrmann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Erythromycin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Eryc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Erythromycin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Lactobionate injekció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Akadimpex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Erythrotrop granulatum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CF54A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CF54A7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Meromycin oldat</w:t>
            </w:r>
          </w:p>
        </w:tc>
        <w:tc>
          <w:tcPr>
            <w:tcW w:w="2835" w:type="dxa"/>
          </w:tcPr>
          <w:p w:rsidR="00513D91" w:rsidRPr="00513D91" w:rsidRDefault="00CF54A7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Meromycin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Erythromycin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Zineryt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Astellas 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Spiramycin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Rovamycin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Roxithromycin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Renicin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Roxithromycin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Roxithromycin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Roxithromycin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Rulid szuszpenzió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Roxithromycin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Rulid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Cidoclar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Fromilid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KRKA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Fromilid granulatum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KRKA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Klabax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Klabax granulatum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Klacid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Abbott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Klacid granulatum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Abbott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Klacid por infuzióhoz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Abbott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Clarithromycin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Lekoklar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Azithromycintabletta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 Sandoz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Azicid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Merck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Summamed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Pliva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Summamed szuszpenzió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Pliva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Azithromycin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Zitrocin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Pliva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Azithromycin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Zitrocin por infuzióhoz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Pliva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Streptograminok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6"/>
                <w:szCs w:val="26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Dalfopristin/quinupristin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Synercid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Lincosamidok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Clindamycin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Dalacin hüvely krém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Clindamycin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Dalacin C granulatum sziruphoz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Clindamycin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Dalacin C injekcio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Clindamycin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Dalacin C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Clindamycin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Dalacin T 1% emulzió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Clindamycin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Dalacin T oldat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Clindamycin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Klimicin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Clindamycin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Klimicin kapszula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LEK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513D91">
              <w:rPr>
                <w:rFonts w:ascii="Times-Bold" w:hAnsi="Times-Bold" w:cs="Times-Bold"/>
                <w:b/>
                <w:bCs/>
                <w:sz w:val="23"/>
                <w:szCs w:val="23"/>
              </w:rPr>
              <w:t>Aminoglikozidok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Streptomycin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Streptomycin injekció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PannonPharma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Tobramycin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Brulamycin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Tobramycin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Brulamycin szemcsepp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Tobramycin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Tobi porlaszto oldat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Chiron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Tobramycin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Tobradex szemcsepp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Alcon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Tobramycin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Tobrex szemcsepp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Alcon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Gentamicin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Gentasonszemken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>cs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Wagner 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Gentamicin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Garamycin szivacs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SP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Gentamicin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Garasone szemcsepp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SP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Gentamicin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Gentamicin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Gentamicin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Gentamicin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Wagner 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Gentamicin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Gentamicin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Gentamicin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Septopal lánc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Merck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Amikacin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Amikin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Amikacin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Likacin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Lisopharma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Banecin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Bivacyn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Bivacyn szemcsepp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Bivacyn szemken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Dexapolcort spray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Polfa Tarchomin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Fulcinar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>cs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Jelfa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Otosporin fülcsepp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Pimafucort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Yamamnouchi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Netilmicin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Netilmicin Netromycine injekció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SP Europe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Szulfonamid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Sulfamethoxazole és trimethoprim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Cotripharm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Praxipharm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Sulfamethoxazole és trimethoprim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Sumetrolim szirup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Egis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Sulfamethoxazole és trimethoprim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Sumetrolim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Egis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Kinolonok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Nalidixsav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Nevigramon kapszula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Ofloxacin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Floxal szemcsepp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Dr. Mann-Pharma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Oflogen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Merck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Ofloxacin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Tarivid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Tarivid infúzió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Zanocin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Ciprofloxacin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Ciprum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Pliva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Cifloxin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Cifran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Ciprofloxacin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Ciloxan szemcsepp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Alcon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Ciphin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Zentiva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Ciplox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Neopharma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Ciprinol filmtabletta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KRKA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Ciprinol infúzió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KRKA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Ciprobay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Bayer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Ciprobay infuzió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Bayer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Ciprofolxacin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1a 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Ciprofloxacin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Ciprofloxacin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Ciprolen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AC Helcor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Cipropharm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Actavis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Ciprofloxacin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Cydonin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Egis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Peflacine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Egis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Peflacine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Egis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Abaktal injekció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Pefloxacin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Abaktal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LEK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Norfloxacin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Norfloxacin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AC Helcor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Norfloxacin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Norfloxacin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Norfloxacin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Norfloxacin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KRKA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Norfloxacin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Nolicin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KRKA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Levofloxacin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Oftaquix szemcsepp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Santen Oy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Levofloxacin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Tavanic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Levofloxacin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Tavanic infúziós oldat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Moxifloxacin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Avelox infúziós oldat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Bayer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Moxifloxacin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Avelox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Bayer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Moxifloxacin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Octegra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Bayer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Imidazole származékok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Klion infúzió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Klion hüvelytabletta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Klion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Klion hüvely kúp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Pharmamagist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Metronidazol infúzió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Rozex 0,75% gél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Galderma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Supplin filmtabletta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Metronidazol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Supplin infúzió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513D91">
              <w:rPr>
                <w:rFonts w:ascii="Times-Bold" w:hAnsi="Times-Bold" w:cs="Times-Bold"/>
                <w:b/>
                <w:bCs/>
                <w:sz w:val="23"/>
                <w:szCs w:val="23"/>
              </w:rPr>
              <w:t>Egyéb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Mupirocin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Bactroban ken</w:t>
            </w:r>
            <w:r w:rsidRPr="00513D91">
              <w:rPr>
                <w:rFonts w:ascii="TTE1687818t00" w:hAnsi="TTE1687818t00" w:cs="TTE1687818t00"/>
                <w:sz w:val="23"/>
                <w:szCs w:val="23"/>
              </w:rPr>
              <w:t>ő</w:t>
            </w: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cs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Glaxo Smith Kline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Nitrofurantoin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Nitrofurantoin 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Fosfomycin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Monural granulatum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Zambon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Linezolid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Zyvoxid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Linezolid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Zyvoxid granulatum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Linezolid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Zyvoxid infúzió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Fusidinsav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Fucicort krém Leo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Pharmaceuticals Products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Fusidinsav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Fucidin krém </w:t>
            </w:r>
          </w:p>
        </w:tc>
        <w:tc>
          <w:tcPr>
            <w:tcW w:w="2835" w:type="dxa"/>
          </w:tcPr>
          <w:p w:rsidR="00513D91" w:rsidRPr="00513D91" w:rsidRDefault="00020B20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Leo Pharmaceuticals Prod.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Fusidinsav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Fucithalmic gél </w:t>
            </w:r>
          </w:p>
        </w:tc>
        <w:tc>
          <w:tcPr>
            <w:tcW w:w="2835" w:type="dxa"/>
          </w:tcPr>
          <w:p w:rsidR="00513D91" w:rsidRPr="00513D91" w:rsidRDefault="00513D91" w:rsidP="00020B2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Leo Pharmaceuticals Prod</w:t>
            </w:r>
            <w:r w:rsidR="00020B20">
              <w:rPr>
                <w:rFonts w:ascii="Times-Roman" w:hAnsi="Times-Roman" w:cs="Times-Roman"/>
                <w:sz w:val="23"/>
                <w:szCs w:val="23"/>
              </w:rPr>
              <w:t>.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Colistin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Colomycin por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Forest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Rifampicin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Rifamed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Pharmamed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CF54A7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CF54A7">
              <w:rPr>
                <w:rFonts w:ascii="Times-Bold" w:hAnsi="Times-Bold" w:cs="Times-Bold"/>
                <w:b/>
                <w:bCs/>
                <w:sz w:val="24"/>
                <w:szCs w:val="24"/>
              </w:rPr>
              <w:t>Gombaellenes szerek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Amphotericin B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Abelcet szuszpenzió infuzióhoz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Elan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Amphotericin B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Ambisome por infúzióhoz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Fresenius Kabi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Amphotericin B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Amphocil por infúzióhoz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Torrex Chiesi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Amphotericin B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Fungizone por infúzióhoz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Bristol Myers Squibb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Ketoconazol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Ketospor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AC Helcor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Ketoconazol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Nizoral 2% krém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Jansen-Cilag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Ketoconazol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Nizoral sampon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Jansen-Cilag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Ketoconazol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Nizoral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Jansen-Cilag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Fluconazol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Dermyc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Fluconazol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Diflucan infúzió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Diflucan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Diflucan szuszpenzió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Flucohexal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Flucoric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Ranbaxy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Mycosyst infúzió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Mycosyst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Fluconazol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Nofung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Egis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Itraconazol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Itraconazol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Itraconazol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Itracoanzol kapszula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Itraconazol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Omicaral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Medico Uno Itraconazol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Itraconazol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 Orungal kapszula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Janssen-Cilag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Voriconazol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VFEND Voriconazol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Voriconazol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VFEND por injekcióhoz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Pfizer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Caspofungin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Cancidas por infúzióhoz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MSD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Candibene hüvelytabletta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Candibene krém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ratiopharm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Canesten krém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Bayer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Canesten oldat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Bayer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Canifug hüvelykúp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Dr. August Wolff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Canifug krém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Dr. August Wolff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020B2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020B20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Canifug spray</w:t>
            </w:r>
          </w:p>
        </w:tc>
        <w:tc>
          <w:tcPr>
            <w:tcW w:w="2835" w:type="dxa"/>
          </w:tcPr>
          <w:p w:rsidR="00513D91" w:rsidRPr="00513D91" w:rsidRDefault="00020B20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Dr. August Wolff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Clotrimazol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Clotrimazol hüvelytabletta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Aliud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Nystatin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Nystatin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PannonPharma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Tolnaftate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Chinofungin spray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Sanofi Aventis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Terbinafin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Lamisil krém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Novartis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Terbinafin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Lamisil spray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Novartis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Terbinafin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Lamisil gél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Novartis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Terbinafin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Lamisil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Novartis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Terbinafin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Terbinafin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Pharma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Terbinafin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Terbinafin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Sandoz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Terbinafin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Terbisil krém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RP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Terbinafin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Terbisil tabletta </w:t>
            </w:r>
          </w:p>
        </w:tc>
        <w:tc>
          <w:tcPr>
            <w:tcW w:w="2835" w:type="dxa"/>
          </w:tcPr>
          <w:p w:rsidR="00513D91" w:rsidRPr="00513D91" w:rsidRDefault="00513D91" w:rsidP="00513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>Richter</w:t>
            </w:r>
          </w:p>
        </w:tc>
      </w:tr>
      <w:tr w:rsidR="00513D91" w:rsidTr="00020B20">
        <w:trPr>
          <w:jc w:val="center"/>
        </w:trPr>
        <w:tc>
          <w:tcPr>
            <w:tcW w:w="3510" w:type="dxa"/>
          </w:tcPr>
          <w:p w:rsidR="00513D91" w:rsidRPr="00513D91" w:rsidRDefault="00513D91" w:rsidP="00513D91">
            <w:pPr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Terbinafin </w:t>
            </w:r>
          </w:p>
        </w:tc>
        <w:tc>
          <w:tcPr>
            <w:tcW w:w="3969" w:type="dxa"/>
          </w:tcPr>
          <w:p w:rsidR="00513D91" w:rsidRPr="00513D91" w:rsidRDefault="00513D91" w:rsidP="00513D91">
            <w:pPr>
              <w:rPr>
                <w:rFonts w:ascii="Times-Roman" w:hAnsi="Times-Roman" w:cs="Times-Roman"/>
                <w:sz w:val="23"/>
                <w:szCs w:val="23"/>
              </w:rPr>
            </w:pPr>
            <w:r w:rsidRPr="00513D91">
              <w:rPr>
                <w:rFonts w:ascii="Times-Roman" w:hAnsi="Times-Roman" w:cs="Times-Roman"/>
                <w:sz w:val="23"/>
                <w:szCs w:val="23"/>
              </w:rPr>
              <w:t xml:space="preserve">Terfin tabletta </w:t>
            </w:r>
          </w:p>
        </w:tc>
        <w:tc>
          <w:tcPr>
            <w:tcW w:w="2835" w:type="dxa"/>
          </w:tcPr>
          <w:p w:rsidR="00513D91" w:rsidRDefault="00513D91" w:rsidP="00513D91">
            <w:r w:rsidRPr="00513D91">
              <w:rPr>
                <w:rFonts w:ascii="Times-Roman" w:hAnsi="Times-Roman" w:cs="Times-Roman"/>
                <w:sz w:val="23"/>
                <w:szCs w:val="23"/>
              </w:rPr>
              <w:t>TEVA</w:t>
            </w:r>
          </w:p>
        </w:tc>
      </w:tr>
    </w:tbl>
    <w:p w:rsidR="007700E2" w:rsidRDefault="007700E2" w:rsidP="00513D91"/>
    <w:sectPr w:rsidR="007700E2" w:rsidSect="0077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5AB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878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90A7C32"/>
    <w:lvl w:ilvl="0">
      <w:start w:val="1"/>
      <w:numFmt w:val="decimal"/>
      <w:pStyle w:val="Cmsor1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540" w:hanging="708"/>
      </w:pPr>
      <w:rPr>
        <w:rFonts w:hint="default"/>
      </w:rPr>
    </w:lvl>
  </w:abstractNum>
  <w:abstractNum w:abstractNumId="1">
    <w:nsid w:val="32DF60FC"/>
    <w:multiLevelType w:val="hybridMultilevel"/>
    <w:tmpl w:val="52C6E5AE"/>
    <w:lvl w:ilvl="0" w:tplc="D0E44ABE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E6930"/>
    <w:rsid w:val="00020B20"/>
    <w:rsid w:val="0002121C"/>
    <w:rsid w:val="00057450"/>
    <w:rsid w:val="000D4C5F"/>
    <w:rsid w:val="002344BF"/>
    <w:rsid w:val="00321D75"/>
    <w:rsid w:val="0035694C"/>
    <w:rsid w:val="003C5639"/>
    <w:rsid w:val="00513D91"/>
    <w:rsid w:val="005601CC"/>
    <w:rsid w:val="005D5522"/>
    <w:rsid w:val="005E6E5F"/>
    <w:rsid w:val="00604FF2"/>
    <w:rsid w:val="007700E2"/>
    <w:rsid w:val="007B6ED6"/>
    <w:rsid w:val="0092758D"/>
    <w:rsid w:val="009823E8"/>
    <w:rsid w:val="009A6562"/>
    <w:rsid w:val="009B3FD9"/>
    <w:rsid w:val="009E6930"/>
    <w:rsid w:val="00A559CE"/>
    <w:rsid w:val="00A85FD7"/>
    <w:rsid w:val="00C700C9"/>
    <w:rsid w:val="00CF54A7"/>
    <w:rsid w:val="00D5452F"/>
    <w:rsid w:val="00FA183C"/>
    <w:rsid w:val="00FB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0E2"/>
  </w:style>
  <w:style w:type="paragraph" w:styleId="Cmsor1">
    <w:name w:val="heading 1"/>
    <w:basedOn w:val="Norml"/>
    <w:next w:val="Norml"/>
    <w:link w:val="Cmsor1Char"/>
    <w:uiPriority w:val="9"/>
    <w:qFormat/>
    <w:rsid w:val="000D4C5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aliases w:val="heading 2"/>
    <w:basedOn w:val="Cmsor1"/>
    <w:next w:val="Norml"/>
    <w:link w:val="Cmsor2Char"/>
    <w:qFormat/>
    <w:rsid w:val="000D4C5F"/>
    <w:pPr>
      <w:numPr>
        <w:numId w:val="2"/>
      </w:numPr>
      <w:suppressAutoHyphens/>
      <w:overflowPunct w:val="0"/>
      <w:autoSpaceDE w:val="0"/>
      <w:autoSpaceDN w:val="0"/>
      <w:adjustRightInd w:val="0"/>
      <w:spacing w:beforeAutospacing="1" w:after="240" w:afterAutospacing="1" w:line="360" w:lineRule="auto"/>
      <w:textAlignment w:val="baseline"/>
      <w:outlineLvl w:val="1"/>
    </w:pPr>
    <w:rPr>
      <w:rFonts w:ascii="Calibri" w:eastAsia="Times New Roman" w:hAnsi="Calibri" w:cs="Times New Roman"/>
      <w:b w:val="0"/>
      <w:bCs w:val="0"/>
      <w:caps/>
      <w:color w:val="auto"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heading 2 Char"/>
    <w:basedOn w:val="Bekezdsalapbettpusa"/>
    <w:link w:val="Cmsor2"/>
    <w:rsid w:val="000D4C5F"/>
    <w:rPr>
      <w:rFonts w:ascii="Calibri" w:eastAsia="Times New Roman" w:hAnsi="Calibri" w:cs="Times New Roman"/>
      <w:caps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0D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513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1577</Words>
  <Characters>10889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Gruiz Katalin</dc:creator>
  <cp:lastModifiedBy>Gruiz Katalin</cp:lastModifiedBy>
  <cp:revision>4</cp:revision>
  <dcterms:created xsi:type="dcterms:W3CDTF">2014-03-09T13:20:00Z</dcterms:created>
  <dcterms:modified xsi:type="dcterms:W3CDTF">2014-03-09T13:33:00Z</dcterms:modified>
</cp:coreProperties>
</file>